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FC" w:rsidRDefault="001A16FC" w:rsidP="001A16FC">
      <w:pPr>
        <w:jc w:val="right"/>
      </w:pPr>
      <w:r>
        <w:t xml:space="preserve">Den </w:t>
      </w:r>
      <w:r w:rsidR="00F95841">
        <w:t>25. maj 2011</w:t>
      </w:r>
    </w:p>
    <w:p w:rsidR="0059349E" w:rsidRDefault="006149BB" w:rsidP="001A16FC">
      <w:pPr>
        <w:jc w:val="center"/>
        <w:rPr>
          <w:b/>
          <w:sz w:val="28"/>
          <w:szCs w:val="28"/>
          <w:u w:val="single"/>
        </w:rPr>
      </w:pPr>
      <w:r>
        <w:rPr>
          <w:b/>
          <w:sz w:val="28"/>
          <w:szCs w:val="28"/>
          <w:u w:val="single"/>
        </w:rPr>
        <w:t>Referat af</w:t>
      </w:r>
      <w:r w:rsidR="001A16FC" w:rsidRPr="001A16FC">
        <w:rPr>
          <w:b/>
          <w:sz w:val="28"/>
          <w:szCs w:val="28"/>
          <w:u w:val="single"/>
        </w:rPr>
        <w:t xml:space="preserve"> møde i KVO-bestyrelsen</w:t>
      </w:r>
    </w:p>
    <w:p w:rsidR="001A16FC" w:rsidRDefault="001A16FC" w:rsidP="001A16FC">
      <w:pPr>
        <w:jc w:val="center"/>
        <w:rPr>
          <w:b/>
          <w:sz w:val="28"/>
          <w:szCs w:val="28"/>
          <w:u w:val="single"/>
        </w:rPr>
      </w:pPr>
    </w:p>
    <w:p w:rsidR="001A16FC" w:rsidRPr="001A16FC" w:rsidRDefault="001A16FC" w:rsidP="001A16FC">
      <w:pPr>
        <w:jc w:val="center"/>
        <w:rPr>
          <w:b/>
          <w:sz w:val="28"/>
          <w:szCs w:val="28"/>
          <w:u w:val="single"/>
        </w:rPr>
      </w:pPr>
    </w:p>
    <w:p w:rsidR="001A16FC" w:rsidRDefault="001A16FC" w:rsidP="001A16FC">
      <w:r w:rsidRPr="001A16FC">
        <w:rPr>
          <w:b/>
        </w:rPr>
        <w:t>Tid:</w:t>
      </w:r>
      <w:r>
        <w:rPr>
          <w:b/>
        </w:rPr>
        <w:tab/>
      </w:r>
      <w:r w:rsidR="00967CC1">
        <w:t>To</w:t>
      </w:r>
      <w:r w:rsidR="00F95841" w:rsidRPr="00F95841">
        <w:t xml:space="preserve">rsdag den 24. </w:t>
      </w:r>
      <w:r w:rsidR="00967CC1">
        <w:t>November</w:t>
      </w:r>
      <w:r w:rsidR="00F95841" w:rsidRPr="00F95841">
        <w:t xml:space="preserve"> 2011</w:t>
      </w:r>
      <w:r w:rsidR="00F95841">
        <w:t xml:space="preserve"> kl. 1900</w:t>
      </w:r>
      <w:r w:rsidR="00F95841">
        <w:tab/>
      </w:r>
    </w:p>
    <w:p w:rsidR="001A16FC" w:rsidRDefault="001A16FC" w:rsidP="001A16FC">
      <w:r w:rsidRPr="001A16FC">
        <w:rPr>
          <w:b/>
        </w:rPr>
        <w:t>Sted:</w:t>
      </w:r>
      <w:r>
        <w:rPr>
          <w:b/>
        </w:rPr>
        <w:t xml:space="preserve"> </w:t>
      </w:r>
      <w:r w:rsidR="00F95841">
        <w:rPr>
          <w:b/>
        </w:rPr>
        <w:tab/>
      </w:r>
      <w:r w:rsidR="00967CC1">
        <w:t>Næsby  Vandværk, Stærehusvej 100, 5270 Odense NV</w:t>
      </w:r>
    </w:p>
    <w:p w:rsidR="00F95841" w:rsidRPr="00F95841" w:rsidRDefault="00F95841" w:rsidP="001A16FC">
      <w:pPr>
        <w:rPr>
          <w:b/>
        </w:rPr>
      </w:pPr>
      <w:r>
        <w:rPr>
          <w:b/>
        </w:rPr>
        <w:t>Deltagere:</w:t>
      </w:r>
      <w:r>
        <w:rPr>
          <w:b/>
        </w:rPr>
        <w:tab/>
      </w:r>
      <w:r w:rsidR="00EC6BEF" w:rsidRPr="00EC6BEF">
        <w:t>Aksel Snerling</w:t>
      </w:r>
      <w:r w:rsidR="00EC6BEF">
        <w:t xml:space="preserve"> Søhus, Vandværk, Henning Jensen, Næsby Vandværk, Kurt Madsen, Højby </w:t>
      </w:r>
      <w:r w:rsidR="00EC6BEF">
        <w:tab/>
        <w:t xml:space="preserve">Vandværk, Arne Svendsen, VandCenter Syd, Eva Fischer-Nielsen, Odense Kommune, Niels </w:t>
      </w:r>
      <w:r w:rsidR="00EC6BEF">
        <w:tab/>
        <w:t xml:space="preserve">Chr. Larsen, Fangel Vandværk. </w:t>
      </w:r>
    </w:p>
    <w:p w:rsidR="001A16FC" w:rsidRDefault="001A16FC" w:rsidP="001A16FC">
      <w:pPr>
        <w:rPr>
          <w:b/>
        </w:rPr>
      </w:pPr>
    </w:p>
    <w:p w:rsidR="001A16FC" w:rsidRDefault="001A16FC" w:rsidP="001A16FC">
      <w:pPr>
        <w:rPr>
          <w:b/>
        </w:rPr>
      </w:pPr>
    </w:p>
    <w:p w:rsidR="001C0A53" w:rsidRDefault="001C0A53" w:rsidP="001A16FC">
      <w:pPr>
        <w:pStyle w:val="Listeafsnit"/>
        <w:numPr>
          <w:ilvl w:val="0"/>
          <w:numId w:val="1"/>
        </w:numPr>
      </w:pPr>
      <w:r>
        <w:t>Godkendelse af dagsorden</w:t>
      </w:r>
    </w:p>
    <w:p w:rsidR="001A16FC" w:rsidRDefault="001A16FC" w:rsidP="001A16FC">
      <w:pPr>
        <w:pStyle w:val="Listeafsnit"/>
        <w:numPr>
          <w:ilvl w:val="0"/>
          <w:numId w:val="1"/>
        </w:numPr>
      </w:pPr>
      <w:r w:rsidRPr="001A16FC">
        <w:t>Godkendels</w:t>
      </w:r>
      <w:r w:rsidR="00EC6BEF">
        <w:t xml:space="preserve">e af referat fra sidste møde </w:t>
      </w:r>
    </w:p>
    <w:p w:rsidR="001A16FC" w:rsidRDefault="001A16FC" w:rsidP="001A16FC">
      <w:pPr>
        <w:pStyle w:val="Listeafsnit"/>
        <w:numPr>
          <w:ilvl w:val="0"/>
          <w:numId w:val="1"/>
        </w:numPr>
      </w:pPr>
      <w:r>
        <w:t>Meddelelser</w:t>
      </w:r>
    </w:p>
    <w:p w:rsidR="001A16FC" w:rsidRDefault="001A16FC" w:rsidP="001A16FC">
      <w:pPr>
        <w:pStyle w:val="Listeafsnit"/>
        <w:numPr>
          <w:ilvl w:val="0"/>
          <w:numId w:val="1"/>
        </w:numPr>
      </w:pPr>
      <w:r>
        <w:t>Orientering om KVO-økonomien</w:t>
      </w:r>
    </w:p>
    <w:p w:rsidR="001A16FC" w:rsidRDefault="00967CC1" w:rsidP="001A16FC">
      <w:pPr>
        <w:pStyle w:val="Listeafsnit"/>
        <w:numPr>
          <w:ilvl w:val="0"/>
          <w:numId w:val="1"/>
        </w:numPr>
      </w:pPr>
      <w:r>
        <w:t>Opfølgning på DDS - fra sidste møde</w:t>
      </w:r>
    </w:p>
    <w:p w:rsidR="001A16FC" w:rsidRDefault="001A16FC" w:rsidP="001A16FC">
      <w:pPr>
        <w:pStyle w:val="Listeafsnit"/>
        <w:numPr>
          <w:ilvl w:val="0"/>
          <w:numId w:val="1"/>
        </w:numPr>
      </w:pPr>
      <w:r>
        <w:t>Eventuelt</w:t>
      </w:r>
    </w:p>
    <w:p w:rsidR="00F95841" w:rsidRDefault="00F95841" w:rsidP="00F95841"/>
    <w:p w:rsidR="00F95841" w:rsidRDefault="00F95841" w:rsidP="00F95841">
      <w:r>
        <w:t>1. Dagsordenen blev godkendt uden kommentarer</w:t>
      </w:r>
      <w:r w:rsidR="00EC6BEF">
        <w:t>.</w:t>
      </w:r>
    </w:p>
    <w:p w:rsidR="009A3CEF" w:rsidRDefault="009A3CEF" w:rsidP="00F95841"/>
    <w:p w:rsidR="00EC6BEF" w:rsidRDefault="00EC6BEF" w:rsidP="00EC6BEF">
      <w:pPr>
        <w:ind w:left="284" w:hanging="284"/>
      </w:pPr>
      <w:r>
        <w:t xml:space="preserve">2. </w:t>
      </w:r>
      <w:r w:rsidR="00967CC1">
        <w:t>Referatet blev godkendt som det er udsendt</w:t>
      </w:r>
    </w:p>
    <w:p w:rsidR="009A3CEF" w:rsidRDefault="009A3CEF" w:rsidP="00EC6BEF">
      <w:pPr>
        <w:ind w:left="284" w:hanging="284"/>
      </w:pPr>
    </w:p>
    <w:p w:rsidR="00967CC1" w:rsidRDefault="00967CC1" w:rsidP="00967CC1">
      <w:pPr>
        <w:ind w:left="284" w:hanging="284"/>
      </w:pPr>
      <w:r>
        <w:t>3. Formanden oplyste, at sagen vedrørende respektafstande efter anbefaling fra advokaten er sat i bero. Der skal for at sagen genoptages være en konkret sag som kan føres. KVO opfordrer vandværkerne til at indberette sager der måtte opstå til KVO. Formanden vil foranledige, at der bliver skrevet et indlæg til Vandposten omkring emnet.</w:t>
      </w:r>
    </w:p>
    <w:p w:rsidR="005B68E9" w:rsidRDefault="00967CC1" w:rsidP="00967CC1">
      <w:pPr>
        <w:ind w:left="284" w:hanging="284"/>
      </w:pPr>
      <w:r>
        <w:tab/>
        <w:t>De ekstra prøver som Odense Kommune har foranlediget udtaget henover sommeren har vist at der er problemer mange steder idet der har vist sig overskridelser især på coliforme bakterier efter kraftig regn. Overskridelserne kunne tyde på, at der er en del rentvandsbeholdere der ikke er helt tætte.</w:t>
      </w:r>
    </w:p>
    <w:p w:rsidR="00967CC1" w:rsidRDefault="005B68E9" w:rsidP="00967CC1">
      <w:pPr>
        <w:ind w:left="284" w:hanging="284"/>
        <w:rPr>
          <w:sz w:val="20"/>
          <w:szCs w:val="20"/>
        </w:rPr>
      </w:pPr>
      <w:r>
        <w:lastRenderedPageBreak/>
        <w:tab/>
        <w:t xml:space="preserve">Arne henviste til rapporten: </w:t>
      </w:r>
      <w:r>
        <w:rPr>
          <w:rStyle w:val="apple-converted-space"/>
          <w:rFonts w:ascii="Arial" w:hAnsi="Arial" w:cs="Arial"/>
          <w:color w:val="000000"/>
          <w:sz w:val="9"/>
          <w:szCs w:val="9"/>
        </w:rPr>
        <w:t> </w:t>
      </w:r>
      <w:r w:rsidRPr="005B68E9">
        <w:rPr>
          <w:rStyle w:val="apple-style-span"/>
          <w:rFonts w:ascii="Arial" w:hAnsi="Arial" w:cs="Arial"/>
          <w:color w:val="000000"/>
          <w:sz w:val="20"/>
          <w:szCs w:val="20"/>
        </w:rPr>
        <w:t>"</w:t>
      </w:r>
      <w:r w:rsidRPr="005B68E9">
        <w:rPr>
          <w:rFonts w:ascii="Arial" w:hAnsi="Arial" w:cs="Arial"/>
          <w:b/>
          <w:bCs/>
          <w:i/>
          <w:iCs/>
          <w:color w:val="000000"/>
          <w:sz w:val="20"/>
          <w:szCs w:val="20"/>
        </w:rPr>
        <w:t>Sundhedsstyrelsens og Naturstyrelsens erfaringsopsamling om mikrobiologiske drikkevandsforureninger 2010</w:t>
      </w:r>
      <w:r w:rsidRPr="005B68E9">
        <w:rPr>
          <w:rStyle w:val="apple-style-span"/>
          <w:rFonts w:ascii="Arial" w:hAnsi="Arial" w:cs="Arial"/>
          <w:color w:val="000000"/>
          <w:sz w:val="20"/>
          <w:szCs w:val="20"/>
        </w:rPr>
        <w:t>":</w:t>
      </w:r>
      <w:r w:rsidR="00967CC1" w:rsidRPr="005B68E9">
        <w:rPr>
          <w:sz w:val="20"/>
          <w:szCs w:val="20"/>
        </w:rPr>
        <w:t xml:space="preserve">  </w:t>
      </w:r>
      <w:r>
        <w:rPr>
          <w:sz w:val="20"/>
          <w:szCs w:val="20"/>
        </w:rPr>
        <w:t>og anførte at der i Danmark i 2010 har været 105 sager vedrørende drikkevandsforurening, som sundhedsstyrelsen har været involveret i - der blev udstedt 55 kogepåbud.</w:t>
      </w:r>
    </w:p>
    <w:p w:rsidR="005B68E9" w:rsidRDefault="005B68E9" w:rsidP="00967CC1">
      <w:pPr>
        <w:ind w:left="284" w:hanging="284"/>
        <w:rPr>
          <w:sz w:val="20"/>
          <w:szCs w:val="20"/>
        </w:rPr>
      </w:pPr>
      <w:r>
        <w:rPr>
          <w:sz w:val="20"/>
          <w:szCs w:val="20"/>
        </w:rPr>
        <w:tab/>
        <w:t>De påviste problemer skyldtes i 23% af tilfældene rentvandstanke. I 20 % af tilfældene blev årsagen aldrig klarlagt. 17 % skyldtes at der blev udført arbejde på ledningsnet eller værk.</w:t>
      </w:r>
    </w:p>
    <w:p w:rsidR="005B68E9" w:rsidRPr="005B68E9" w:rsidRDefault="005B68E9" w:rsidP="00967CC1">
      <w:pPr>
        <w:ind w:left="284" w:hanging="284"/>
        <w:rPr>
          <w:sz w:val="16"/>
          <w:szCs w:val="16"/>
        </w:rPr>
      </w:pPr>
      <w:r>
        <w:rPr>
          <w:sz w:val="20"/>
          <w:szCs w:val="20"/>
        </w:rPr>
        <w:t xml:space="preserve"> Link til rapport: </w:t>
      </w:r>
      <w:hyperlink r:id="rId7" w:history="1">
        <w:r w:rsidRPr="005B68E9">
          <w:rPr>
            <w:rStyle w:val="Hyperlink"/>
            <w:sz w:val="16"/>
            <w:szCs w:val="16"/>
          </w:rPr>
          <w:t>http://www.naturstyrelsen.dk/NR/rdonlyres/38D8B26D-66DA-4DDB-8E10-0D0E344B5403/0/Drikkevandsforurening2010.pdf</w:t>
        </w:r>
      </w:hyperlink>
    </w:p>
    <w:p w:rsidR="009A3CEF" w:rsidRDefault="005B68E9" w:rsidP="00967CC1">
      <w:pPr>
        <w:ind w:left="284" w:hanging="284"/>
      </w:pPr>
      <w:r>
        <w:tab/>
        <w:t xml:space="preserve">Formanden henviste til artiklerne i Vandposten nr. 181, vedrørende mulighed for private vandværker at opnå kommunal lånegaranti. </w:t>
      </w:r>
      <w:r w:rsidR="005230E2">
        <w:t xml:space="preserve">KVOs bestyrelse er enige i at spørgsmålet er af en så principiel karakter at formanden vil forfølge sagen hos FVD. </w:t>
      </w:r>
      <w:r w:rsidR="00967CC1">
        <w:tab/>
        <w:t xml:space="preserve">  </w:t>
      </w:r>
    </w:p>
    <w:p w:rsidR="009A3CEF" w:rsidRDefault="009A3CEF" w:rsidP="00C86AC3"/>
    <w:p w:rsidR="009A3CEF" w:rsidRDefault="009A3CEF" w:rsidP="00C86AC3">
      <w:r>
        <w:t xml:space="preserve">4. </w:t>
      </w:r>
      <w:r w:rsidR="005230E2">
        <w:t xml:space="preserve"> Arne vil følge op på manglende indbetalinger af kontingent.</w:t>
      </w:r>
    </w:p>
    <w:p w:rsidR="009A3CEF" w:rsidRDefault="009A3CEF" w:rsidP="00C86AC3"/>
    <w:p w:rsidR="00DB64E1" w:rsidRDefault="009A3CEF" w:rsidP="005230E2">
      <w:pPr>
        <w:ind w:left="284" w:hanging="284"/>
      </w:pPr>
      <w:r>
        <w:t xml:space="preserve">5. </w:t>
      </w:r>
      <w:r w:rsidR="005230E2">
        <w:t>Aksel har, som aftalt  på sidste møde, prøvekørt DDS med Tarup og Næsby. Der var tilfredshed med     udfaldet.</w:t>
      </w:r>
    </w:p>
    <w:p w:rsidR="005230E2" w:rsidRDefault="005230E2" w:rsidP="005230E2">
      <w:pPr>
        <w:ind w:left="284" w:hanging="284"/>
      </w:pPr>
      <w:r>
        <w:tab/>
        <w:t>Emnet tages op på repræsentantskabsmødet. KVO opfordrer de enkelte vandværker til at samarbejde om sikkerheden således at "nye øjne" ser på vandværket.</w:t>
      </w:r>
    </w:p>
    <w:p w:rsidR="005230E2" w:rsidRDefault="005230E2" w:rsidP="005230E2">
      <w:pPr>
        <w:ind w:left="284" w:hanging="284"/>
      </w:pPr>
      <w:r>
        <w:tab/>
        <w:t>Der er udfærdiget en mappe til alle vandværker i KVO (Ikke VCS)</w:t>
      </w:r>
    </w:p>
    <w:p w:rsidR="005230E2" w:rsidRDefault="005230E2" w:rsidP="005230E2">
      <w:pPr>
        <w:ind w:left="284" w:hanging="284"/>
      </w:pPr>
      <w:r>
        <w:t>6.</w:t>
      </w:r>
      <w:r>
        <w:tab/>
        <w:t>Under de</w:t>
      </w:r>
      <w:r w:rsidR="00F3566C">
        <w:t>t</w:t>
      </w:r>
      <w:r>
        <w:t>te punkt blev følgende emner til repræsentant</w:t>
      </w:r>
      <w:r w:rsidR="00F3566C">
        <w:t xml:space="preserve">skabsmødet foreslået: </w:t>
      </w:r>
    </w:p>
    <w:p w:rsidR="00F3566C" w:rsidRDefault="00F3566C" w:rsidP="005230E2">
      <w:pPr>
        <w:ind w:left="284" w:hanging="284"/>
      </w:pPr>
      <w:r>
        <w:tab/>
      </w:r>
      <w:r>
        <w:tab/>
        <w:t>a. Prøveresultater ved Richard Jensen, Odense Kommune</w:t>
      </w:r>
    </w:p>
    <w:p w:rsidR="00F3566C" w:rsidRDefault="00F3566C" w:rsidP="00F3566C">
      <w:pPr>
        <w:ind w:left="284" w:hanging="284"/>
      </w:pPr>
      <w:r>
        <w:tab/>
      </w:r>
      <w:r>
        <w:tab/>
        <w:t>b. Status på indsatsplaner.</w:t>
      </w:r>
    </w:p>
    <w:p w:rsidR="00F3566C" w:rsidRDefault="00F3566C" w:rsidP="00F3566C">
      <w:pPr>
        <w:ind w:left="284" w:hanging="284"/>
      </w:pPr>
    </w:p>
    <w:p w:rsidR="00DB64E1" w:rsidRDefault="00F3566C" w:rsidP="00F3566C">
      <w:pPr>
        <w:ind w:left="284" w:hanging="284"/>
      </w:pPr>
      <w:r>
        <w:t>Næste møder:</w:t>
      </w:r>
    </w:p>
    <w:p w:rsidR="00DB64E1" w:rsidRDefault="00DB64E1" w:rsidP="00C86AC3">
      <w:r>
        <w:t xml:space="preserve">24. januar 2012 </w:t>
      </w:r>
      <w:r w:rsidR="005230E2">
        <w:t xml:space="preserve">kl. 1900 </w:t>
      </w:r>
      <w:r>
        <w:t xml:space="preserve">(VCS </w:t>
      </w:r>
      <w:proofErr w:type="spellStart"/>
      <w:r>
        <w:t>Dalum</w:t>
      </w:r>
      <w:r w:rsidR="005230E2">
        <w:t>vej</w:t>
      </w:r>
      <w:proofErr w:type="spellEnd"/>
      <w:r>
        <w:t>)</w:t>
      </w:r>
    </w:p>
    <w:p w:rsidR="00DB64E1" w:rsidRDefault="00DB64E1" w:rsidP="00C86AC3">
      <w:r>
        <w:t>12. april 2012 (Repræsentantskabsmøde)</w:t>
      </w:r>
    </w:p>
    <w:p w:rsidR="00DB64E1" w:rsidRDefault="00DB64E1" w:rsidP="00C86AC3"/>
    <w:p w:rsidR="00DB64E1" w:rsidRDefault="00DB64E1" w:rsidP="00C86AC3"/>
    <w:p w:rsidR="00F3566C" w:rsidRDefault="00F3566C" w:rsidP="00C86AC3"/>
    <w:p w:rsidR="00DB64E1" w:rsidRDefault="00DB64E1" w:rsidP="00C86AC3"/>
    <w:p w:rsidR="00DB64E1" w:rsidRDefault="00DB64E1" w:rsidP="00C86AC3"/>
    <w:p w:rsidR="001A16FC" w:rsidRPr="001A16FC" w:rsidRDefault="00DB64E1" w:rsidP="00F3566C">
      <w:pPr>
        <w:jc w:val="right"/>
      </w:pPr>
      <w:r>
        <w:t>Niels Chr. Larsen, ref.</w:t>
      </w:r>
    </w:p>
    <w:sectPr w:rsidR="001A16FC" w:rsidRPr="001A16FC" w:rsidSect="001A16FC">
      <w:headerReference w:type="default" r:id="rId8"/>
      <w:footerReference w:type="default" r:id="rId9"/>
      <w:pgSz w:w="11906" w:h="16838"/>
      <w:pgMar w:top="1701" w:right="1134" w:bottom="1701"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95D" w:rsidRDefault="006F695D" w:rsidP="00AA2BF2">
      <w:pPr>
        <w:spacing w:after="0" w:line="240" w:lineRule="auto"/>
      </w:pPr>
      <w:r>
        <w:separator/>
      </w:r>
    </w:p>
  </w:endnote>
  <w:endnote w:type="continuationSeparator" w:id="0">
    <w:p w:rsidR="006F695D" w:rsidRDefault="006F695D" w:rsidP="00AA2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365679"/>
      <w:docPartObj>
        <w:docPartGallery w:val="Page Numbers (Bottom of Page)"/>
        <w:docPartUnique/>
      </w:docPartObj>
    </w:sdtPr>
    <w:sdtContent>
      <w:p w:rsidR="005B68E9" w:rsidRDefault="00354D94">
        <w:pPr>
          <w:pStyle w:val="Sidefod"/>
        </w:pPr>
        <w:fldSimple w:instr=" PAGE   \* MERGEFORMAT ">
          <w:r w:rsidR="007607A7">
            <w:rPr>
              <w:noProof/>
            </w:rPr>
            <w:t>3</w:t>
          </w:r>
        </w:fldSimple>
      </w:p>
    </w:sdtContent>
  </w:sdt>
  <w:p w:rsidR="005B68E9" w:rsidRDefault="005B68E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95D" w:rsidRDefault="006F695D" w:rsidP="00AA2BF2">
      <w:pPr>
        <w:spacing w:after="0" w:line="240" w:lineRule="auto"/>
      </w:pPr>
      <w:r>
        <w:separator/>
      </w:r>
    </w:p>
  </w:footnote>
  <w:footnote w:type="continuationSeparator" w:id="0">
    <w:p w:rsidR="006F695D" w:rsidRDefault="006F695D" w:rsidP="00AA2B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E9" w:rsidRDefault="005B68E9" w:rsidP="00AA2BF2">
    <w:pPr>
      <w:rPr>
        <w:b/>
        <w:color w:val="4F81BD" w:themeColor="accent1"/>
        <w:sz w:val="32"/>
        <w:szCs w:val="32"/>
      </w:rPr>
    </w:pPr>
    <w:r w:rsidRPr="00AA2BF2">
      <w:rPr>
        <w:b/>
        <w:color w:val="4F81BD" w:themeColor="accent1"/>
        <w:sz w:val="32"/>
        <w:szCs w:val="32"/>
      </w:rPr>
      <w:t>KVO</w:t>
    </w:r>
  </w:p>
  <w:p w:rsidR="005B68E9" w:rsidRPr="00AA2BF2" w:rsidRDefault="005B68E9" w:rsidP="00AA2BF2">
    <w:pPr>
      <w:rPr>
        <w:b/>
        <w:color w:val="4F81BD" w:themeColor="accent1"/>
      </w:rPr>
    </w:pPr>
    <w:r w:rsidRPr="00AA2BF2">
      <w:rPr>
        <w:b/>
        <w:color w:val="4F81BD" w:themeColor="accent1"/>
      </w:rPr>
      <w:t>Kontaktudvalget for vandværker  i Odense Kommune og omegn.</w:t>
    </w:r>
  </w:p>
  <w:p w:rsidR="005B68E9" w:rsidRDefault="005B68E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97FF6"/>
    <w:multiLevelType w:val="hybridMultilevel"/>
    <w:tmpl w:val="C69CCB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defaultTabStop w:val="1304"/>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AA2BF2"/>
    <w:rsid w:val="001A16FC"/>
    <w:rsid w:val="001C0A53"/>
    <w:rsid w:val="00354D94"/>
    <w:rsid w:val="003B75CD"/>
    <w:rsid w:val="003D35F2"/>
    <w:rsid w:val="005230E2"/>
    <w:rsid w:val="00526333"/>
    <w:rsid w:val="0059349E"/>
    <w:rsid w:val="005B68E9"/>
    <w:rsid w:val="006149BB"/>
    <w:rsid w:val="006F695D"/>
    <w:rsid w:val="007210B1"/>
    <w:rsid w:val="007607A7"/>
    <w:rsid w:val="007E4E96"/>
    <w:rsid w:val="00967CC1"/>
    <w:rsid w:val="009A3CEF"/>
    <w:rsid w:val="00A147F6"/>
    <w:rsid w:val="00AA2BF2"/>
    <w:rsid w:val="00C86AC3"/>
    <w:rsid w:val="00CF061C"/>
    <w:rsid w:val="00DB64E1"/>
    <w:rsid w:val="00EC6BEF"/>
    <w:rsid w:val="00EF62F7"/>
    <w:rsid w:val="00F3566C"/>
    <w:rsid w:val="00F9584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9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AA2B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A2BF2"/>
  </w:style>
  <w:style w:type="paragraph" w:styleId="Sidefod">
    <w:name w:val="footer"/>
    <w:basedOn w:val="Normal"/>
    <w:link w:val="SidefodTegn"/>
    <w:uiPriority w:val="99"/>
    <w:unhideWhenUsed/>
    <w:rsid w:val="00AA2B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2BF2"/>
  </w:style>
  <w:style w:type="paragraph" w:styleId="Markeringsbobletekst">
    <w:name w:val="Balloon Text"/>
    <w:basedOn w:val="Normal"/>
    <w:link w:val="MarkeringsbobletekstTegn"/>
    <w:uiPriority w:val="99"/>
    <w:semiHidden/>
    <w:unhideWhenUsed/>
    <w:rsid w:val="00AA2BF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2BF2"/>
    <w:rPr>
      <w:rFonts w:ascii="Tahoma" w:hAnsi="Tahoma" w:cs="Tahoma"/>
      <w:sz w:val="16"/>
      <w:szCs w:val="16"/>
    </w:rPr>
  </w:style>
  <w:style w:type="paragraph" w:styleId="Listeafsnit">
    <w:name w:val="List Paragraph"/>
    <w:basedOn w:val="Normal"/>
    <w:uiPriority w:val="34"/>
    <w:qFormat/>
    <w:rsid w:val="001A16FC"/>
    <w:pPr>
      <w:ind w:left="720"/>
      <w:contextualSpacing/>
    </w:pPr>
  </w:style>
  <w:style w:type="character" w:customStyle="1" w:styleId="apple-style-span">
    <w:name w:val="apple-style-span"/>
    <w:basedOn w:val="Standardskrifttypeiafsnit"/>
    <w:rsid w:val="005B68E9"/>
  </w:style>
  <w:style w:type="character" w:customStyle="1" w:styleId="apple-converted-space">
    <w:name w:val="apple-converted-space"/>
    <w:basedOn w:val="Standardskrifttypeiafsnit"/>
    <w:rsid w:val="005B68E9"/>
  </w:style>
  <w:style w:type="character" w:styleId="Hyperlink">
    <w:name w:val="Hyperlink"/>
    <w:basedOn w:val="Standardskrifttypeiafsnit"/>
    <w:uiPriority w:val="99"/>
    <w:semiHidden/>
    <w:unhideWhenUsed/>
    <w:rsid w:val="005B68E9"/>
    <w:rPr>
      <w:color w:val="0000FF"/>
      <w:u w:val="single"/>
    </w:rPr>
  </w:style>
  <w:style w:type="character" w:styleId="BesgtHyperlink">
    <w:name w:val="FollowedHyperlink"/>
    <w:basedOn w:val="Standardskrifttypeiafsnit"/>
    <w:uiPriority w:val="99"/>
    <w:semiHidden/>
    <w:unhideWhenUsed/>
    <w:rsid w:val="005B68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81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urstyrelsen.dk/NR/rdonlyres/38D8B26D-66DA-4DDB-8E10-0D0E344B5403/0/Drikkevandsforurening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Christian Larsen</dc:creator>
  <cp:lastModifiedBy>Aksel</cp:lastModifiedBy>
  <cp:revision>2</cp:revision>
  <dcterms:created xsi:type="dcterms:W3CDTF">2011-12-19T09:56:00Z</dcterms:created>
  <dcterms:modified xsi:type="dcterms:W3CDTF">2011-12-19T09:56:00Z</dcterms:modified>
</cp:coreProperties>
</file>